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center"/>
      </w:pPr>
      <w:r>
        <w:rPr>
          <w:rFonts w:hint="eastAsia" w:ascii="方正小标宋简体" w:eastAsia="方正小标宋简体"/>
          <w:w w:val="95"/>
          <w:sz w:val="44"/>
          <w:szCs w:val="44"/>
        </w:rPr>
        <w:t>合肥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演艺集团2023年度</w:t>
      </w: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社会公开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招聘演职类人员</w:t>
      </w: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计划</w:t>
      </w:r>
      <w:r>
        <w:rPr>
          <w:rFonts w:hint="eastAsia" w:ascii="方正小标宋简体" w:eastAsia="方正小标宋简体"/>
          <w:w w:val="95"/>
          <w:sz w:val="44"/>
          <w:szCs w:val="44"/>
        </w:rPr>
        <w:t>表</w:t>
      </w:r>
    </w:p>
    <w:p>
      <w:pPr>
        <w:spacing w:before="156" w:beforeLines="50" w:after="156" w:afterLines="50" w:line="300" w:lineRule="exact"/>
        <w:jc w:val="left"/>
      </w:pPr>
    </w:p>
    <w:tbl>
      <w:tblPr>
        <w:tblStyle w:val="7"/>
        <w:tblW w:w="15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24"/>
        <w:gridCol w:w="590"/>
        <w:gridCol w:w="1315"/>
        <w:gridCol w:w="1125"/>
        <w:gridCol w:w="1010"/>
        <w:gridCol w:w="1080"/>
        <w:gridCol w:w="3970"/>
        <w:gridCol w:w="2360"/>
        <w:gridCol w:w="1080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  <w:jc w:val="center"/>
        </w:trPr>
        <w:tc>
          <w:tcPr>
            <w:tcW w:w="6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59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应  聘  条  件  要  求</w:t>
            </w:r>
          </w:p>
        </w:tc>
        <w:tc>
          <w:tcPr>
            <w:tcW w:w="23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薪资</w:t>
            </w:r>
          </w:p>
          <w:p>
            <w:pPr>
              <w:spacing w:line="300" w:lineRule="exact"/>
              <w:jc w:val="center"/>
              <w:rPr>
                <w:rFonts w:hint="default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待遇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4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学历要求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专业技术任职资格</w:t>
            </w:r>
          </w:p>
        </w:tc>
        <w:tc>
          <w:tcPr>
            <w:tcW w:w="3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资格</w:t>
            </w:r>
          </w:p>
        </w:tc>
        <w:tc>
          <w:tcPr>
            <w:tcW w:w="236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01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戏曲演员</w:t>
            </w: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表演艺术专业、戏剧影视表演专业、戏曲表演专业、戏剧学专业、表演专业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龄40周岁以下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70" w:type="dxa"/>
            <w:vAlign w:val="center"/>
          </w:tcPr>
          <w:p>
            <w:pPr>
              <w:spacing w:line="300" w:lineRule="exact"/>
              <w:jc w:val="left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1.熟练掌握戏曲表演专业知识，形象、身段、唱腔等基本功扎实。</w:t>
            </w:r>
          </w:p>
          <w:p>
            <w:p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2.有一定的舞台表演经历。</w:t>
            </w:r>
          </w:p>
        </w:tc>
        <w:tc>
          <w:tcPr>
            <w:tcW w:w="2360" w:type="dxa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8-10万</w:t>
            </w:r>
          </w:p>
          <w:p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（含演出劳务费、社保公积金个人缴纳部分）</w:t>
            </w: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合肥市庐剧院</w:t>
            </w:r>
          </w:p>
        </w:tc>
      </w:tr>
    </w:tbl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tbl>
      <w:tblPr>
        <w:tblStyle w:val="7"/>
        <w:tblW w:w="15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24"/>
        <w:gridCol w:w="590"/>
        <w:gridCol w:w="1645"/>
        <w:gridCol w:w="795"/>
        <w:gridCol w:w="1010"/>
        <w:gridCol w:w="1080"/>
        <w:gridCol w:w="3970"/>
        <w:gridCol w:w="2337"/>
        <w:gridCol w:w="1095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  <w:jc w:val="center"/>
        </w:trPr>
        <w:tc>
          <w:tcPr>
            <w:tcW w:w="6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59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应  聘  条  件  要  求</w:t>
            </w:r>
          </w:p>
        </w:tc>
        <w:tc>
          <w:tcPr>
            <w:tcW w:w="23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薪资</w:t>
            </w:r>
          </w:p>
          <w:p>
            <w:pPr>
              <w:spacing w:line="300" w:lineRule="exact"/>
              <w:jc w:val="center"/>
              <w:rPr>
                <w:rFonts w:hint="default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待遇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4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</w:t>
            </w:r>
          </w:p>
        </w:tc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学历要求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专业技术任职资格</w:t>
            </w:r>
          </w:p>
        </w:tc>
        <w:tc>
          <w:tcPr>
            <w:tcW w:w="3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资格</w:t>
            </w:r>
          </w:p>
        </w:tc>
        <w:tc>
          <w:tcPr>
            <w:tcW w:w="2337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02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二胡</w:t>
            </w:r>
          </w:p>
          <w:p>
            <w:pPr>
              <w:spacing w:line="300" w:lineRule="exact"/>
              <w:jc w:val="center"/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演奏员</w:t>
            </w:r>
          </w:p>
          <w:p>
            <w:pPr>
              <w:spacing w:line="300" w:lineRule="exact"/>
              <w:jc w:val="center"/>
              <w:rPr>
                <w:rFonts w:hint="default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音乐表演专业、音乐学专业、音乐教育专业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年龄30周岁以下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70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男性报考者身高不低于170CM（含）以上；女性报考者身高不低于160CM（含）以上.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具有艺术院校相关教育背景。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基本功扎实，熟悉民族器乐。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具有较高的器乐演奏功底，熟练掌握五线谱演奏技能。</w:t>
            </w:r>
          </w:p>
        </w:tc>
        <w:tc>
          <w:tcPr>
            <w:tcW w:w="233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8-10万</w:t>
            </w:r>
          </w:p>
          <w:p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（含演出劳务费、社保公积金个人缴纳部分）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合肥市庐剧院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03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竹笛</w:t>
            </w:r>
          </w:p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演奏员</w:t>
            </w: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9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3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04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扬琴</w:t>
            </w:r>
          </w:p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演奏员</w:t>
            </w: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1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音乐表演专业、音乐学专业、音乐教育专业</w:t>
            </w:r>
          </w:p>
        </w:tc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年龄30周岁以下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70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男性报考者身高不低于170CM（含）以上；女性报考者身高不低于160CM（含）以上.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具有艺术院校相关教育背景。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基本功扎实，熟悉民族器乐。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具有较高的器乐演奏功底，熟练掌握五线谱演奏技能。</w:t>
            </w:r>
          </w:p>
        </w:tc>
        <w:tc>
          <w:tcPr>
            <w:tcW w:w="2337" w:type="dxa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8-10万</w:t>
            </w:r>
          </w:p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（含演出劳务费、社保公积金个人缴纳部分）</w:t>
            </w: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合肥市歌舞团</w:t>
            </w:r>
          </w:p>
        </w:tc>
      </w:tr>
    </w:tbl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tbl>
      <w:tblPr>
        <w:tblStyle w:val="7"/>
        <w:tblW w:w="15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24"/>
        <w:gridCol w:w="590"/>
        <w:gridCol w:w="1617"/>
        <w:gridCol w:w="823"/>
        <w:gridCol w:w="1010"/>
        <w:gridCol w:w="1080"/>
        <w:gridCol w:w="3970"/>
        <w:gridCol w:w="2306"/>
        <w:gridCol w:w="109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  <w:jc w:val="center"/>
        </w:trPr>
        <w:tc>
          <w:tcPr>
            <w:tcW w:w="6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59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应  聘  条  件  要  求</w:t>
            </w:r>
          </w:p>
        </w:tc>
        <w:tc>
          <w:tcPr>
            <w:tcW w:w="23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薪资</w:t>
            </w:r>
          </w:p>
          <w:p>
            <w:pPr>
              <w:spacing w:line="300" w:lineRule="exact"/>
              <w:jc w:val="center"/>
              <w:rPr>
                <w:rFonts w:hint="default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待遇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4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</w:t>
            </w: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学历要求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专业技术任职资格</w:t>
            </w:r>
          </w:p>
        </w:tc>
        <w:tc>
          <w:tcPr>
            <w:tcW w:w="3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资格</w:t>
            </w:r>
          </w:p>
        </w:tc>
        <w:tc>
          <w:tcPr>
            <w:tcW w:w="2306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05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男舞蹈演员</w:t>
            </w: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歌舞表演专业、舞蹈表演专业、舞蹈学专业、舞蹈编导专业、流行舞蹈专业</w:t>
            </w: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中专及以上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年龄25周岁以下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70" w:type="dxa"/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五官端正，形象气质佳，男演员身高不低于175CM（含）。</w:t>
            </w:r>
          </w:p>
          <w:p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具有艺术院校相关教育背景。</w:t>
            </w:r>
          </w:p>
          <w:p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具有较好的舞蹈专业技能，基本功扎实，具备一定舞台表演经验。</w:t>
            </w:r>
          </w:p>
          <w:p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专业能力特别突出的，条件可适当放宽。</w:t>
            </w:r>
          </w:p>
        </w:tc>
        <w:tc>
          <w:tcPr>
            <w:tcW w:w="2306" w:type="dxa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8-10万</w:t>
            </w:r>
          </w:p>
          <w:p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（含演出劳务费、社保公积金个人缴纳部分）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合肥市歌舞团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06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女舞蹈演员</w:t>
            </w: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6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歌舞表演专业、舞蹈表演专业、舞蹈学专业、舞蹈编导专业、流行舞蹈专业</w:t>
            </w:r>
          </w:p>
        </w:tc>
        <w:tc>
          <w:tcPr>
            <w:tcW w:w="8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中专及以上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年龄25周岁以下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70" w:type="dxa"/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五官端正，形象气质佳，女演员身高不低于165CM（含）。</w:t>
            </w:r>
          </w:p>
          <w:p>
            <w:pPr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具有艺术院校相关教育背景。</w:t>
            </w:r>
          </w:p>
          <w:p>
            <w:pPr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具有较好的舞蹈专业技能，基本功扎实，具备一定舞台表演经验。</w:t>
            </w:r>
          </w:p>
          <w:p>
            <w:pPr>
              <w:numPr>
                <w:ilvl w:val="0"/>
                <w:numId w:val="3"/>
              </w:numPr>
              <w:spacing w:line="300" w:lineRule="exact"/>
              <w:ind w:left="0" w:leftChars="0" w:firstLine="0" w:firstLineChars="0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专业能力特别突出的，条件可适当放宽。</w:t>
            </w:r>
          </w:p>
        </w:tc>
        <w:tc>
          <w:tcPr>
            <w:tcW w:w="2306" w:type="dxa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8-10万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（含演出劳务费、社保公积金个人缴纳部分）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合肥市歌舞团</w:t>
            </w:r>
          </w:p>
        </w:tc>
      </w:tr>
    </w:tbl>
    <w:p>
      <w:pPr>
        <w:spacing w:before="156" w:beforeLines="50" w:after="156" w:afterLines="50" w:line="300" w:lineRule="exact"/>
        <w:jc w:val="left"/>
      </w:pPr>
    </w:p>
    <w:tbl>
      <w:tblPr>
        <w:tblStyle w:val="7"/>
        <w:tblpPr w:leftFromText="180" w:rightFromText="180" w:vertAnchor="text" w:horzAnchor="page" w:tblpX="904" w:tblpY="410"/>
        <w:tblOverlap w:val="never"/>
        <w:tblW w:w="15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24"/>
        <w:gridCol w:w="590"/>
        <w:gridCol w:w="1552"/>
        <w:gridCol w:w="888"/>
        <w:gridCol w:w="1010"/>
        <w:gridCol w:w="1080"/>
        <w:gridCol w:w="3970"/>
        <w:gridCol w:w="2216"/>
        <w:gridCol w:w="109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</w:trPr>
        <w:tc>
          <w:tcPr>
            <w:tcW w:w="6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59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应  聘  条  件  要  求</w:t>
            </w:r>
          </w:p>
        </w:tc>
        <w:tc>
          <w:tcPr>
            <w:tcW w:w="22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薪资</w:t>
            </w:r>
          </w:p>
          <w:p>
            <w:pPr>
              <w:spacing w:line="300" w:lineRule="exact"/>
              <w:jc w:val="center"/>
              <w:rPr>
                <w:rFonts w:hint="default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待遇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37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4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学历要求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专业技术任职资格</w:t>
            </w:r>
          </w:p>
        </w:tc>
        <w:tc>
          <w:tcPr>
            <w:tcW w:w="3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资格</w:t>
            </w:r>
          </w:p>
        </w:tc>
        <w:tc>
          <w:tcPr>
            <w:tcW w:w="2216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07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声乐演员</w:t>
            </w:r>
          </w:p>
          <w:p>
            <w:pPr>
              <w:spacing w:line="300" w:lineRule="exact"/>
              <w:jc w:val="center"/>
              <w:rPr>
                <w:rFonts w:hint="default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（美声男高音）</w:t>
            </w: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表演艺术类、音乐学专业、音乐表演专业、流行音乐专业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年龄30周岁以下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70" w:type="dxa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五官端正，形象气质佳，男演员身高不低于175CM（含）。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具有艺术院校音乐表演有关专业教育经历。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具备扎实的音乐基本功、专业技能和一定的表演才能。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专业能力特别突出的，条件可适当放宽。</w:t>
            </w:r>
          </w:p>
        </w:tc>
        <w:tc>
          <w:tcPr>
            <w:tcW w:w="2216" w:type="dxa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8-10万</w:t>
            </w:r>
          </w:p>
          <w:p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（含演出劳务费、社保公积金个人缴纳部分）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合肥市歌舞团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08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声乐演员</w:t>
            </w:r>
          </w:p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（美声女高音）</w:t>
            </w: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表演艺术类、音乐学专业、音乐表演专业、流行音乐专业</w:t>
            </w:r>
          </w:p>
        </w:tc>
        <w:tc>
          <w:tcPr>
            <w:tcW w:w="88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年龄30周岁以下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70" w:type="dxa"/>
            <w:vMerge w:val="restart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五官端正，形象气质佳，女演员身高不低于165CM（含）。</w:t>
            </w:r>
          </w:p>
          <w:p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具有艺术院校音乐表演有关专业教育经历。</w:t>
            </w:r>
          </w:p>
          <w:p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具备扎实的音乐基本功、专业技能和一定的表演才能。</w:t>
            </w:r>
          </w:p>
          <w:p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专业能力特别突出的，条件可适当放宽。</w:t>
            </w:r>
          </w:p>
        </w:tc>
        <w:tc>
          <w:tcPr>
            <w:tcW w:w="221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8-10万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（含演出劳务费、社保公积金个人缴纳部分）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合肥市歌舞团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09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声乐演员</w:t>
            </w:r>
          </w:p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（通俗女歌手）</w:t>
            </w: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1552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970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216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tbl>
      <w:tblPr>
        <w:tblStyle w:val="7"/>
        <w:tblpPr w:leftFromText="180" w:rightFromText="180" w:vertAnchor="text" w:horzAnchor="page" w:tblpX="876" w:tblpY="393"/>
        <w:tblOverlap w:val="never"/>
        <w:tblW w:w="15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24"/>
        <w:gridCol w:w="590"/>
        <w:gridCol w:w="1100"/>
        <w:gridCol w:w="1340"/>
        <w:gridCol w:w="1010"/>
        <w:gridCol w:w="1080"/>
        <w:gridCol w:w="3970"/>
        <w:gridCol w:w="2171"/>
        <w:gridCol w:w="109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</w:trPr>
        <w:tc>
          <w:tcPr>
            <w:tcW w:w="6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59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应  聘  条  件  要  求</w:t>
            </w:r>
          </w:p>
        </w:tc>
        <w:tc>
          <w:tcPr>
            <w:tcW w:w="217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薪资</w:t>
            </w:r>
          </w:p>
          <w:p>
            <w:pPr>
              <w:spacing w:line="300" w:lineRule="exact"/>
              <w:jc w:val="center"/>
              <w:rPr>
                <w:rFonts w:hint="default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待遇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37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4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学历要求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专业技术任职资格</w:t>
            </w:r>
          </w:p>
        </w:tc>
        <w:tc>
          <w:tcPr>
            <w:tcW w:w="3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资格</w:t>
            </w:r>
          </w:p>
        </w:tc>
        <w:tc>
          <w:tcPr>
            <w:tcW w:w="2171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10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曲艺演员</w:t>
            </w:r>
          </w:p>
          <w:p>
            <w:pPr>
              <w:spacing w:line="300" w:lineRule="exact"/>
              <w:jc w:val="center"/>
              <w:rPr>
                <w:rFonts w:hint="default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（相声表演方向）</w:t>
            </w: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表演艺术类、曲艺表演专业、表演专业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年龄40周岁以下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70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1.五官端正，形象气质佳。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2.相声表演方向须有从事相声表演工作经历。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3.具备扎实的表演基本功和专业技能。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4.专业能力特别突出的，条件可适当放宽。</w:t>
            </w:r>
          </w:p>
        </w:tc>
        <w:tc>
          <w:tcPr>
            <w:tcW w:w="2171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8-10万</w:t>
            </w:r>
          </w:p>
          <w:p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（含演出劳务费、社保公积金个人缴纳部分）</w:t>
            </w: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合肥市曲艺团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11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曲艺演员</w:t>
            </w:r>
          </w:p>
          <w:p>
            <w:pPr>
              <w:spacing w:line="300" w:lineRule="exact"/>
              <w:jc w:val="center"/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（鼓曲表演方向）</w:t>
            </w:r>
          </w:p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表演艺术类、曲艺表演专业、表演专业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年龄40周岁以下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70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1.五官端正，形象气质佳。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2.鼓曲表演方向须有从事鼓曲表演工作经历（如安徽琴书、淮北大鼓、河南坠子等）。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3.具备扎实的表演基本功和专业技能。</w:t>
            </w:r>
          </w:p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4.专业能力特别突出的，条件可适当放宽。</w:t>
            </w:r>
          </w:p>
        </w:tc>
        <w:tc>
          <w:tcPr>
            <w:tcW w:w="2171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8-10万</w:t>
            </w:r>
          </w:p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（含演出劳务费、社保公积金个人缴纳部分）</w:t>
            </w: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合肥市曲艺团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12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曲艺演员</w:t>
            </w:r>
          </w:p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（话剧表演方向）</w:t>
            </w: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表演艺术类、曲艺表演专业、表演专业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年龄40周岁以下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70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1.五官端正，形象气质佳。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2.话剧表演方向须有舞台剧和儿童剧等相关表演工作经历。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3.具备扎实的表演基本功和专业技能。</w:t>
            </w:r>
          </w:p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4.专业能力特别突出的，条件可适当放宽。</w:t>
            </w:r>
          </w:p>
        </w:tc>
        <w:tc>
          <w:tcPr>
            <w:tcW w:w="2171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8-10万</w:t>
            </w:r>
          </w:p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（含演出劳务费、社保公积金个人缴纳部分）</w:t>
            </w: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合肥市曲艺团</w:t>
            </w:r>
          </w:p>
        </w:tc>
      </w:tr>
    </w:tbl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p>
      <w:pPr>
        <w:spacing w:before="156" w:beforeLines="50" w:after="156" w:afterLines="50" w:line="300" w:lineRule="exact"/>
        <w:jc w:val="left"/>
      </w:pPr>
    </w:p>
    <w:tbl>
      <w:tblPr>
        <w:tblStyle w:val="7"/>
        <w:tblpPr w:leftFromText="180" w:rightFromText="180" w:vertAnchor="text" w:horzAnchor="page" w:tblpX="1040" w:tblpY="251"/>
        <w:tblOverlap w:val="never"/>
        <w:tblW w:w="14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95"/>
        <w:gridCol w:w="573"/>
        <w:gridCol w:w="1070"/>
        <w:gridCol w:w="1303"/>
        <w:gridCol w:w="983"/>
        <w:gridCol w:w="1051"/>
        <w:gridCol w:w="3867"/>
        <w:gridCol w:w="2112"/>
        <w:gridCol w:w="1221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</w:trPr>
        <w:tc>
          <w:tcPr>
            <w:tcW w:w="6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57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27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应  聘  条  件  要  求</w:t>
            </w:r>
          </w:p>
        </w:tc>
        <w:tc>
          <w:tcPr>
            <w:tcW w:w="21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薪资</w:t>
            </w:r>
          </w:p>
          <w:p>
            <w:pPr>
              <w:spacing w:line="300" w:lineRule="exact"/>
              <w:jc w:val="center"/>
              <w:rPr>
                <w:rFonts w:hint="default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待遇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619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</w:t>
            </w:r>
          </w:p>
        </w:tc>
        <w:tc>
          <w:tcPr>
            <w:tcW w:w="13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学历要求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年龄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专业技术任职资格</w:t>
            </w:r>
          </w:p>
        </w:tc>
        <w:tc>
          <w:tcPr>
            <w:tcW w:w="38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资格</w:t>
            </w: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61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13</w:t>
            </w:r>
          </w:p>
        </w:tc>
        <w:tc>
          <w:tcPr>
            <w:tcW w:w="995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舞台机械技术员</w:t>
            </w:r>
          </w:p>
        </w:tc>
        <w:tc>
          <w:tcPr>
            <w:tcW w:w="57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0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867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1.认真学习和严格遵守本单位的安全生产规章制度和操作规程，服从管理；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2.热爱舞台艺术事业，政治思想觉悟高，具有高尚的道德修养；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3.有较一定的演出理论、舞台技术理论等方面的知识；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4.吃苦耐劳，工作强度大，适合男性；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5.身体健康，能胜任工作；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6.完成上级领导交给的各项工作。</w:t>
            </w:r>
          </w:p>
        </w:tc>
        <w:tc>
          <w:tcPr>
            <w:tcW w:w="2112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1.负责为演出团体提供设备技术服务，保证演出期间设备的正常运行。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2.能适应剧院演出加班工作节奏。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3.完成领导交办的其他工作任务。</w:t>
            </w: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6-9万</w:t>
            </w:r>
          </w:p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（含社保公积金个人缴纳部分）</w:t>
            </w:r>
          </w:p>
        </w:tc>
        <w:tc>
          <w:tcPr>
            <w:tcW w:w="821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合肥大剧院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619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14</w:t>
            </w:r>
          </w:p>
        </w:tc>
        <w:tc>
          <w:tcPr>
            <w:tcW w:w="995" w:type="dxa"/>
            <w:vAlign w:val="center"/>
          </w:tcPr>
          <w:p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trike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灯光技术员</w:t>
            </w:r>
          </w:p>
        </w:tc>
        <w:tc>
          <w:tcPr>
            <w:tcW w:w="573" w:type="dxa"/>
            <w:vAlign w:val="center"/>
          </w:tcPr>
          <w:p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 xml:space="preserve"> 灯光、舞台等相关专业</w:t>
            </w:r>
          </w:p>
        </w:tc>
        <w:tc>
          <w:tcPr>
            <w:tcW w:w="1303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867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1.服务意识强，工作责任心强能承受较强的工作压力，具有团队协作精神；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2.有一定的舞台灯光工作经验；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3.熟练使用office办公软件，持有电工证及熟练使用MA2控台者能独立完成工作任务优先考虑；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4.身体素质好，有良好的沟通协作能力，能适应一定高强度的、时间持续较长的和夜间的工作，具备处理紧急突发事件的能力。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5.工作强度大，适合男性</w:t>
            </w:r>
          </w:p>
        </w:tc>
        <w:tc>
          <w:tcPr>
            <w:tcW w:w="2112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1.保障演出期间灯光设备的正常运行和灯光设备的日常维护、保养。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2.能适应剧院演出加班工作节奏。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3.完成领导交办的其他工作任务。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6-9万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（含社保公积金个人缴纳部分）</w:t>
            </w:r>
          </w:p>
        </w:tc>
        <w:tc>
          <w:tcPr>
            <w:tcW w:w="82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合肥大剧院</w:t>
            </w:r>
          </w:p>
        </w:tc>
      </w:tr>
    </w:tbl>
    <w:p>
      <w:pPr>
        <w:spacing w:before="156" w:beforeLines="50" w:after="156" w:afterLines="50" w:line="300" w:lineRule="exact"/>
        <w:jc w:val="left"/>
        <w:sectPr>
          <w:footerReference r:id="rId3" w:type="default"/>
          <w:pgSz w:w="16838" w:h="11906" w:orient="landscape"/>
          <w:pgMar w:top="567" w:right="850" w:bottom="567" w:left="85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before="156" w:beforeLines="50" w:after="156" w:afterLines="50" w:line="300" w:lineRule="exact"/>
        <w:jc w:val="left"/>
      </w:pPr>
    </w:p>
    <w:sectPr>
      <w:pgSz w:w="16838" w:h="11906" w:orient="landscape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7035" cy="296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3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MUB0szDAREp96dEK7b4d&#10;+OxNcQZNZ/o58ZZvapSyZT48MIfBQPl4OuEeSykNUprBoqQy7su/zmM8+gUvJQ0GLaca74oS+V6j&#10;jwAMo+FGYz8a+qjuDCYXvUEtnYkLLsjRLJ1Rn/GeVjEHXExzZMppGM270A873iMXq1UXdLSuPlT9&#10;BUyhZWGrd5bHNFEqb1fHAGk7xaNAvSroVNxgDrueDW8mDvqf+y7q8T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UWH+0QAAAAMBAAAPAAAAAAAAAAEAIAAAACIAAABkcnMvZG93bnJldi54bWxQ&#10;SwECFAAUAAAACACHTuJAvXQbdjcCAABv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F19E0"/>
    <w:multiLevelType w:val="singleLevel"/>
    <w:tmpl w:val="AE1F19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F0CBF5"/>
    <w:multiLevelType w:val="singleLevel"/>
    <w:tmpl w:val="F7F0CBF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97FB5D6"/>
    <w:multiLevelType w:val="singleLevel"/>
    <w:tmpl w:val="F97FB5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32EF8A7"/>
    <w:multiLevelType w:val="singleLevel"/>
    <w:tmpl w:val="532EF8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D5E1763"/>
    <w:multiLevelType w:val="singleLevel"/>
    <w:tmpl w:val="7D5E176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2RjZTE0NDZhOWQ4YWRiNzE4ODE0MWNkYTUzMTIifQ=="/>
    <w:docVar w:name="KSO_WPS_MARK_KEY" w:val="5d088e49-8cd2-4594-b7a1-30711295bfc7"/>
  </w:docVars>
  <w:rsids>
    <w:rsidRoot w:val="00000000"/>
    <w:rsid w:val="002E1F6F"/>
    <w:rsid w:val="00B701B7"/>
    <w:rsid w:val="00BE6127"/>
    <w:rsid w:val="00C91C98"/>
    <w:rsid w:val="00DE137C"/>
    <w:rsid w:val="02E4126A"/>
    <w:rsid w:val="038F42CF"/>
    <w:rsid w:val="049C66B9"/>
    <w:rsid w:val="057B0F0A"/>
    <w:rsid w:val="05C84C14"/>
    <w:rsid w:val="061B4D44"/>
    <w:rsid w:val="063D115E"/>
    <w:rsid w:val="06A12175"/>
    <w:rsid w:val="07D41F45"/>
    <w:rsid w:val="08731328"/>
    <w:rsid w:val="095859B8"/>
    <w:rsid w:val="0A4E0C5D"/>
    <w:rsid w:val="0B325009"/>
    <w:rsid w:val="0B5E6BAC"/>
    <w:rsid w:val="0C5E2BC6"/>
    <w:rsid w:val="0C646D06"/>
    <w:rsid w:val="0C656D19"/>
    <w:rsid w:val="0CB1402C"/>
    <w:rsid w:val="0D826F4F"/>
    <w:rsid w:val="0D9836B1"/>
    <w:rsid w:val="0E380412"/>
    <w:rsid w:val="0E4A4418"/>
    <w:rsid w:val="0E9A4915"/>
    <w:rsid w:val="0EAB0B51"/>
    <w:rsid w:val="1413052D"/>
    <w:rsid w:val="172B7D93"/>
    <w:rsid w:val="17F057AF"/>
    <w:rsid w:val="19390C3F"/>
    <w:rsid w:val="196E7693"/>
    <w:rsid w:val="1A310DB7"/>
    <w:rsid w:val="1AD86B90"/>
    <w:rsid w:val="1BE848F3"/>
    <w:rsid w:val="1E357AC9"/>
    <w:rsid w:val="1F517830"/>
    <w:rsid w:val="1F6A2B6C"/>
    <w:rsid w:val="200D0E79"/>
    <w:rsid w:val="21FC7932"/>
    <w:rsid w:val="22963C78"/>
    <w:rsid w:val="22B660C8"/>
    <w:rsid w:val="22E22A19"/>
    <w:rsid w:val="239C07D8"/>
    <w:rsid w:val="292A0E33"/>
    <w:rsid w:val="2BAF1907"/>
    <w:rsid w:val="2C531E1E"/>
    <w:rsid w:val="2CD9317D"/>
    <w:rsid w:val="2D0B0416"/>
    <w:rsid w:val="2DEA1026"/>
    <w:rsid w:val="2F1C5ACA"/>
    <w:rsid w:val="2F990904"/>
    <w:rsid w:val="31D149A0"/>
    <w:rsid w:val="34344253"/>
    <w:rsid w:val="349E439C"/>
    <w:rsid w:val="34E63CC3"/>
    <w:rsid w:val="35F66AB0"/>
    <w:rsid w:val="36B10C29"/>
    <w:rsid w:val="3721551F"/>
    <w:rsid w:val="38477911"/>
    <w:rsid w:val="38B278BB"/>
    <w:rsid w:val="396C17F5"/>
    <w:rsid w:val="398B304A"/>
    <w:rsid w:val="3A91096D"/>
    <w:rsid w:val="3ADB772D"/>
    <w:rsid w:val="3B357D0D"/>
    <w:rsid w:val="3BCD0D15"/>
    <w:rsid w:val="3D2219BA"/>
    <w:rsid w:val="3E53569B"/>
    <w:rsid w:val="3E7F4A21"/>
    <w:rsid w:val="3EDB7D41"/>
    <w:rsid w:val="3FA61F8B"/>
    <w:rsid w:val="3FDF2BB2"/>
    <w:rsid w:val="40B325F1"/>
    <w:rsid w:val="410D2F00"/>
    <w:rsid w:val="41B440E9"/>
    <w:rsid w:val="426E4CC1"/>
    <w:rsid w:val="42A413C2"/>
    <w:rsid w:val="448C37B5"/>
    <w:rsid w:val="454A5F2F"/>
    <w:rsid w:val="45AB0883"/>
    <w:rsid w:val="45D97E16"/>
    <w:rsid w:val="46D31CFE"/>
    <w:rsid w:val="4700361B"/>
    <w:rsid w:val="47556E33"/>
    <w:rsid w:val="47E16F1D"/>
    <w:rsid w:val="4A881849"/>
    <w:rsid w:val="4B2B2900"/>
    <w:rsid w:val="4B382583"/>
    <w:rsid w:val="4C4B7F25"/>
    <w:rsid w:val="4DB017E2"/>
    <w:rsid w:val="500D2E48"/>
    <w:rsid w:val="50CD7B2B"/>
    <w:rsid w:val="51EC64FF"/>
    <w:rsid w:val="52794242"/>
    <w:rsid w:val="534E3299"/>
    <w:rsid w:val="54C67D72"/>
    <w:rsid w:val="56BF2710"/>
    <w:rsid w:val="57E01D90"/>
    <w:rsid w:val="585A2A77"/>
    <w:rsid w:val="59A827AA"/>
    <w:rsid w:val="5D46226A"/>
    <w:rsid w:val="5E5E2B95"/>
    <w:rsid w:val="5E8B6567"/>
    <w:rsid w:val="5F4A68FB"/>
    <w:rsid w:val="623064BE"/>
    <w:rsid w:val="62890DC0"/>
    <w:rsid w:val="62976AEB"/>
    <w:rsid w:val="631505B5"/>
    <w:rsid w:val="64415958"/>
    <w:rsid w:val="65E120E1"/>
    <w:rsid w:val="6618187B"/>
    <w:rsid w:val="666D606B"/>
    <w:rsid w:val="67F307F2"/>
    <w:rsid w:val="686A12BE"/>
    <w:rsid w:val="687F5BE1"/>
    <w:rsid w:val="68DE433A"/>
    <w:rsid w:val="6A0121A4"/>
    <w:rsid w:val="6BA960B5"/>
    <w:rsid w:val="6BC536A4"/>
    <w:rsid w:val="6FC035FD"/>
    <w:rsid w:val="700532DF"/>
    <w:rsid w:val="70B83C29"/>
    <w:rsid w:val="71FF3629"/>
    <w:rsid w:val="724759C2"/>
    <w:rsid w:val="742E5FB2"/>
    <w:rsid w:val="74EB6F55"/>
    <w:rsid w:val="76B57C6A"/>
    <w:rsid w:val="76BC646E"/>
    <w:rsid w:val="77B42785"/>
    <w:rsid w:val="781635B6"/>
    <w:rsid w:val="78880AE2"/>
    <w:rsid w:val="797D1BE6"/>
    <w:rsid w:val="7BEF454A"/>
    <w:rsid w:val="7C2522CA"/>
    <w:rsid w:val="7C6831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Times New Roman" w:hAnsi="Courier New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7</Pages>
  <Words>2629</Words>
  <Characters>2770</Characters>
  <Lines>14</Lines>
  <Paragraphs>4</Paragraphs>
  <TotalTime>0</TotalTime>
  <ScaleCrop>false</ScaleCrop>
  <LinksUpToDate>false</LinksUpToDate>
  <CharactersWithSpaces>2831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2018-11-29T17:41:00Z</dcterms:created>
  <dc:creator>鄭先生Z. X</dc:creator>
  <cp:lastModifiedBy>Catherine</cp:lastModifiedBy>
  <cp:lastPrinted>2023-06-06T00:51:00Z</cp:lastPrinted>
  <dcterms:modified xsi:type="dcterms:W3CDTF">2023-06-06T08:13:51Z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1776CDB780BD46D985D90B9BA213458B</vt:lpwstr>
  </property>
</Properties>
</file>